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F5" w:rsidRDefault="00AC54F5" w:rsidP="00AC54F5">
      <w:pPr>
        <w:spacing w:after="0"/>
        <w:jc w:val="center"/>
        <w:rPr>
          <w:b/>
          <w:sz w:val="24"/>
        </w:rPr>
      </w:pPr>
    </w:p>
    <w:p w:rsidR="007A5867" w:rsidRPr="007A5867" w:rsidRDefault="007A5867" w:rsidP="00AC54F5">
      <w:pPr>
        <w:spacing w:after="0"/>
        <w:jc w:val="center"/>
        <w:rPr>
          <w:b/>
          <w:sz w:val="24"/>
        </w:rPr>
      </w:pPr>
      <w:r w:rsidRPr="007A5867">
        <w:rPr>
          <w:b/>
          <w:sz w:val="24"/>
        </w:rPr>
        <w:t>COMIS</w:t>
      </w:r>
      <w:r w:rsidR="00F01CB3">
        <w:rPr>
          <w:b/>
          <w:sz w:val="24"/>
        </w:rPr>
        <w:t>IÓN ESTATAL DE DERECHOS HUMANOS,</w:t>
      </w:r>
      <w:r w:rsidRPr="007A5867">
        <w:rPr>
          <w:b/>
          <w:sz w:val="24"/>
        </w:rPr>
        <w:t xml:space="preserve"> JALISCO</w:t>
      </w:r>
    </w:p>
    <w:p w:rsidR="00F34A68" w:rsidRPr="004F48C4" w:rsidRDefault="0048450F" w:rsidP="00AC54F5">
      <w:pPr>
        <w:spacing w:after="0" w:line="360" w:lineRule="auto"/>
        <w:jc w:val="center"/>
        <w:rPr>
          <w:b/>
          <w:sz w:val="28"/>
        </w:rPr>
      </w:pPr>
      <w:r>
        <w:rPr>
          <w:b/>
          <w:sz w:val="24"/>
        </w:rPr>
        <w:t>GUÍA DE ARCHIVO DOCUMENTAL</w:t>
      </w:r>
      <w:r w:rsidR="00AC54F5">
        <w:rPr>
          <w:rStyle w:val="Refdenotaalpie"/>
          <w:b/>
          <w:sz w:val="28"/>
        </w:rPr>
        <w:footnoteReference w:id="1"/>
      </w:r>
      <w:r>
        <w:rPr>
          <w:b/>
          <w:sz w:val="24"/>
        </w:rPr>
        <w:t xml:space="preserve"> 2020</w:t>
      </w:r>
    </w:p>
    <w:tbl>
      <w:tblPr>
        <w:tblStyle w:val="Tabladelista4-nfasis3"/>
        <w:tblW w:w="9214" w:type="dxa"/>
        <w:tblInd w:w="-5" w:type="dxa"/>
        <w:tblLook w:val="04A0" w:firstRow="1" w:lastRow="0" w:firstColumn="1" w:lastColumn="0" w:noHBand="0" w:noVBand="1"/>
      </w:tblPr>
      <w:tblGrid>
        <w:gridCol w:w="5275"/>
        <w:gridCol w:w="3939"/>
      </w:tblGrid>
      <w:tr w:rsidR="007A5867" w:rsidTr="007A5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shd w:val="clear" w:color="auto" w:fill="AE83CF"/>
          </w:tcPr>
          <w:p w:rsidR="00F34A68" w:rsidRPr="007A5867" w:rsidRDefault="00CD032D" w:rsidP="007A5867">
            <w:pPr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</w:rPr>
              <w:t>U</w:t>
            </w:r>
            <w:r w:rsidR="00F34A68" w:rsidRPr="007A5867">
              <w:rPr>
                <w:rFonts w:ascii="Times New Roman" w:hAnsi="Times New Roman" w:cs="Times New Roman"/>
              </w:rPr>
              <w:t>nidad administrativa</w:t>
            </w:r>
          </w:p>
          <w:p w:rsidR="00F34A68" w:rsidRPr="007A5867" w:rsidRDefault="00F34A68" w:rsidP="007A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shd w:val="clear" w:color="auto" w:fill="AE83CF"/>
          </w:tcPr>
          <w:p w:rsidR="00F34A68" w:rsidRPr="007A5867" w:rsidRDefault="004F48C4" w:rsidP="007A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</w:rPr>
              <w:t>Unidad de Transparencia</w:t>
            </w:r>
            <w:r w:rsidR="0048450F">
              <w:rPr>
                <w:rFonts w:ascii="Times New Roman" w:hAnsi="Times New Roman" w:cs="Times New Roman"/>
              </w:rPr>
              <w:t>.</w:t>
            </w:r>
          </w:p>
        </w:tc>
      </w:tr>
      <w:tr w:rsidR="007A586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Área de procedencia del archivo </w:t>
            </w:r>
          </w:p>
          <w:p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:rsidR="00F34A68" w:rsidRPr="007A5867" w:rsidRDefault="004F48C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5867">
              <w:rPr>
                <w:rFonts w:ascii="Times New Roman" w:hAnsi="Times New Roman" w:cs="Times New Roman"/>
                <w:szCs w:val="24"/>
              </w:rPr>
              <w:t>Secretaría Ejecutiva</w:t>
            </w:r>
            <w:r w:rsidR="0048450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34A68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Nombre del responsable de la unidad administrativa </w:t>
            </w:r>
          </w:p>
          <w:p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:rsidR="00F34A68" w:rsidRPr="007A5867" w:rsidRDefault="004F48C4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5867">
              <w:rPr>
                <w:rFonts w:ascii="Times New Roman" w:hAnsi="Times New Roman" w:cs="Times New Roman"/>
                <w:szCs w:val="24"/>
              </w:rPr>
              <w:t>Carlos Moisés Espinoza Ramos</w:t>
            </w:r>
            <w:r w:rsidR="0048450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586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Cargo del responsable de la unidad administrativa </w:t>
            </w:r>
          </w:p>
          <w:p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:rsidR="00F34A68" w:rsidRPr="007A5867" w:rsidRDefault="004F48C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5867">
              <w:rPr>
                <w:rFonts w:ascii="Times New Roman" w:hAnsi="Times New Roman" w:cs="Times New Roman"/>
                <w:szCs w:val="24"/>
              </w:rPr>
              <w:t>Visitador Adjunto “B” Encargado de la Unidad de Transparencia</w:t>
            </w:r>
            <w:r w:rsidR="0048450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34A68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Domicilio en el que se ubica el archivo </w:t>
            </w:r>
          </w:p>
          <w:p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:rsidR="00F34A68" w:rsidRPr="007A5867" w:rsidRDefault="004F48C4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5867">
              <w:rPr>
                <w:rFonts w:ascii="Times New Roman" w:hAnsi="Times New Roman" w:cs="Times New Roman"/>
                <w:szCs w:val="24"/>
              </w:rPr>
              <w:t>Pedro Moreno #1616 Colonia Americana, Guadalajara, Jalisco. C.P. 44160.</w:t>
            </w:r>
          </w:p>
        </w:tc>
      </w:tr>
      <w:tr w:rsidR="007A586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Teléfono institucional </w:t>
            </w:r>
          </w:p>
          <w:p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:rsidR="00F34A68" w:rsidRPr="007A5867" w:rsidRDefault="004F48C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5867">
              <w:rPr>
                <w:rFonts w:ascii="Times New Roman" w:hAnsi="Times New Roman" w:cs="Times New Roman"/>
                <w:szCs w:val="24"/>
              </w:rPr>
              <w:t>3336691101 extensión 109.</w:t>
            </w:r>
          </w:p>
        </w:tc>
      </w:tr>
      <w:tr w:rsidR="00F34A68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:rsidR="00F34A68" w:rsidRPr="007A5867" w:rsidRDefault="00F34A68" w:rsidP="007A2B4E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Correo electrónico institucional </w:t>
            </w:r>
          </w:p>
        </w:tc>
        <w:tc>
          <w:tcPr>
            <w:tcW w:w="3939" w:type="dxa"/>
          </w:tcPr>
          <w:p w:rsidR="00F34A68" w:rsidRPr="007A5867" w:rsidRDefault="004F48C4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5867">
              <w:rPr>
                <w:rFonts w:ascii="Times New Roman" w:hAnsi="Times New Roman" w:cs="Times New Roman"/>
                <w:szCs w:val="24"/>
              </w:rPr>
              <w:t>transparencia.cedhj@gmail.com</w:t>
            </w:r>
          </w:p>
        </w:tc>
      </w:tr>
      <w:tr w:rsidR="007A586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Fecha de elaboración: </w:t>
            </w:r>
          </w:p>
          <w:p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:rsidR="00F34A68" w:rsidRPr="007A5867" w:rsidRDefault="004F48C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5867">
              <w:rPr>
                <w:rFonts w:ascii="Times New Roman" w:hAnsi="Times New Roman" w:cs="Times New Roman"/>
                <w:szCs w:val="24"/>
              </w:rPr>
              <w:t>Abril de 2020</w:t>
            </w:r>
            <w:r w:rsidR="0048450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34A68" w:rsidRDefault="00F34A68" w:rsidP="00F34A68"/>
    <w:p w:rsidR="00541D2A" w:rsidRPr="007A2B4E" w:rsidRDefault="00541D2A" w:rsidP="00541D2A">
      <w:pPr>
        <w:jc w:val="center"/>
        <w:rPr>
          <w:rFonts w:ascii="Times New Roman" w:hAnsi="Times New Roman" w:cs="Times New Roman"/>
          <w:b/>
          <w:sz w:val="24"/>
        </w:rPr>
      </w:pPr>
      <w:r w:rsidRPr="007A2B4E">
        <w:rPr>
          <w:rFonts w:ascii="Times New Roman" w:hAnsi="Times New Roman" w:cs="Times New Roman"/>
          <w:b/>
          <w:sz w:val="24"/>
        </w:rPr>
        <w:t>Archivo de trámite</w:t>
      </w:r>
    </w:p>
    <w:tbl>
      <w:tblPr>
        <w:tblStyle w:val="Tablade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4F48C4" w:rsidRPr="007A5867" w:rsidTr="00F01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4F48C4" w:rsidRPr="007A5867" w:rsidRDefault="004F48C4" w:rsidP="00F3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:rsidR="004F48C4" w:rsidRPr="007A5867" w:rsidRDefault="004F48C4" w:rsidP="00F34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4F48C4" w:rsidRPr="007A5867" w:rsidTr="00F0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8C4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:rsidR="004F48C4" w:rsidRPr="00885992" w:rsidRDefault="004F48C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b/>
                <w:sz w:val="20"/>
                <w:szCs w:val="24"/>
              </w:rPr>
              <w:t>12C Transparencia y Acceso a la Información</w:t>
            </w:r>
          </w:p>
        </w:tc>
      </w:tr>
      <w:tr w:rsidR="007A5867" w:rsidRPr="007A5867" w:rsidTr="00F0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04C99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7A5867" w:rsidRPr="007A5867" w:rsidTr="00F0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04C99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12C.1 Disposiciones en materia de acceso a la información y protección de datos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804C99" w:rsidRPr="007A5867" w:rsidRDefault="00710415" w:rsidP="00C3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Expedientes generados en el c</w:t>
            </w:r>
            <w:r w:rsidR="00027555"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umplimiento 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de informes solicitados por el Órgano 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>garante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, así 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>también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85992">
              <w:rPr>
                <w:rFonts w:ascii="Times New Roman" w:hAnsi="Times New Roman" w:cs="Times New Roman"/>
                <w:sz w:val="20"/>
                <w:szCs w:val="24"/>
              </w:rPr>
              <w:t>para el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cumplimiento de</w:t>
            </w:r>
            <w:r w:rsidR="00027555"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los principios y deberes que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 xml:space="preserve"> determina la norma de 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protección de datos personales en posesión </w:t>
            </w:r>
            <w:r w:rsidR="00027555" w:rsidRPr="007A5867">
              <w:rPr>
                <w:rFonts w:ascii="Times New Roman" w:hAnsi="Times New Roman" w:cs="Times New Roman"/>
                <w:sz w:val="20"/>
                <w:szCs w:val="24"/>
              </w:rPr>
              <w:t>de sujetos obligados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 xml:space="preserve"> del Estado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804C99" w:rsidRDefault="00027555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Marzo</w:t>
            </w:r>
            <w:r w:rsidR="00885992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octubre de 2019</w:t>
            </w:r>
          </w:p>
          <w:p w:rsidR="00CD5EC3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5EC3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5EC3" w:rsidRPr="007A5867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Marzo de 2020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804C99" w:rsidRPr="007A5867" w:rsidRDefault="00027555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Soporte físico</w:t>
            </w:r>
          </w:p>
          <w:p w:rsidR="00027555" w:rsidRDefault="00027555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14 expedientes.</w:t>
            </w:r>
          </w:p>
          <w:p w:rsidR="00CD5EC3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5EC3" w:rsidRPr="007A5867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expedientes</w:t>
            </w:r>
            <w:r w:rsidR="00152E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F65D57" w:rsidRPr="007A5867" w:rsidRDefault="00027555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</w:p>
          <w:p w:rsidR="00CD5EC3" w:rsidRPr="007A5867" w:rsidRDefault="00F65D57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 de la Unidad de Transparencia. </w:t>
            </w:r>
          </w:p>
        </w:tc>
      </w:tr>
      <w:tr w:rsidR="007A5867" w:rsidRPr="007A5867" w:rsidTr="00F0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04C99" w:rsidRPr="007A5867" w:rsidRDefault="007A5867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12C.2 Programas y proyectos en materia de transparencia, acceso a la información y protección de datos</w:t>
            </w:r>
          </w:p>
        </w:tc>
        <w:tc>
          <w:tcPr>
            <w:tcW w:w="3260" w:type="dxa"/>
          </w:tcPr>
          <w:p w:rsidR="00804C99" w:rsidRPr="007A5867" w:rsidRDefault="00885992" w:rsidP="00C3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Documentación de actividades llevadas a cabo para mejorar 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>procedimientos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necesarios para cumplir con las disposiciones en materia de transparencia y protección de datos personales.</w:t>
            </w:r>
          </w:p>
        </w:tc>
        <w:tc>
          <w:tcPr>
            <w:tcW w:w="1134" w:type="dxa"/>
          </w:tcPr>
          <w:p w:rsidR="00804C99" w:rsidRPr="007A5867" w:rsidRDefault="00885992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– agosto de 2019.</w:t>
            </w:r>
          </w:p>
        </w:tc>
        <w:tc>
          <w:tcPr>
            <w:tcW w:w="1276" w:type="dxa"/>
          </w:tcPr>
          <w:p w:rsidR="00804C99" w:rsidRDefault="00885992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Soporte físico</w:t>
            </w:r>
          </w:p>
          <w:p w:rsidR="00885992" w:rsidRPr="007A5867" w:rsidRDefault="00885992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expedientes.</w:t>
            </w:r>
          </w:p>
        </w:tc>
        <w:tc>
          <w:tcPr>
            <w:tcW w:w="1559" w:type="dxa"/>
          </w:tcPr>
          <w:p w:rsidR="00F65D57" w:rsidRPr="007A5867" w:rsidRDefault="00F65D57" w:rsidP="00F65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</w:p>
          <w:p w:rsidR="00804C99" w:rsidRPr="007A5867" w:rsidRDefault="00F65D57" w:rsidP="00F65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 de la Unidad de Transparencia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85992" w:rsidRPr="007A5867" w:rsidTr="00F0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85992" w:rsidRPr="007A5867" w:rsidRDefault="00885992" w:rsidP="008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9F">
              <w:rPr>
                <w:rFonts w:ascii="Times New Roman" w:hAnsi="Times New Roman" w:cs="Times New Roman"/>
                <w:sz w:val="20"/>
                <w:szCs w:val="24"/>
              </w:rPr>
              <w:t>12C.5 Comité de Transparencia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885992" w:rsidRPr="006D019F" w:rsidRDefault="006D019F" w:rsidP="00A2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D019F">
              <w:rPr>
                <w:rFonts w:ascii="Times New Roman" w:hAnsi="Times New Roman" w:cs="Times New Roman"/>
                <w:sz w:val="20"/>
                <w:szCs w:val="24"/>
              </w:rPr>
              <w:t>Expedientes de las sesiones ordinarias y extraordinarias de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 xml:space="preserve">l </w:t>
            </w:r>
            <w:r w:rsidRPr="006D019F">
              <w:rPr>
                <w:rFonts w:ascii="Times New Roman" w:hAnsi="Times New Roman" w:cs="Times New Roman"/>
                <w:sz w:val="20"/>
                <w:szCs w:val="24"/>
              </w:rPr>
              <w:t>órgano interno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>, contiene disposiciones en materia de</w:t>
            </w:r>
            <w:r w:rsidRPr="006D019F">
              <w:rPr>
                <w:rFonts w:ascii="Times New Roman" w:hAnsi="Times New Roman" w:cs="Times New Roman"/>
                <w:sz w:val="20"/>
                <w:szCs w:val="24"/>
              </w:rPr>
              <w:t xml:space="preserve"> clasificación de la información pública</w:t>
            </w:r>
            <w:r w:rsidR="00A23C3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885992" w:rsidRPr="006D019F" w:rsidRDefault="006D019F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D019F">
              <w:rPr>
                <w:rFonts w:ascii="Times New Roman" w:hAnsi="Times New Roman" w:cs="Times New Roman"/>
                <w:sz w:val="20"/>
                <w:szCs w:val="24"/>
              </w:rPr>
              <w:t>Febrero – diciembre de 2019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885992" w:rsidRPr="006D019F" w:rsidRDefault="006D019F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D019F">
              <w:rPr>
                <w:rFonts w:ascii="Times New Roman" w:hAnsi="Times New Roman" w:cs="Times New Roman"/>
                <w:sz w:val="20"/>
                <w:szCs w:val="24"/>
              </w:rPr>
              <w:t>Soporte físico</w:t>
            </w:r>
          </w:p>
          <w:p w:rsidR="006D019F" w:rsidRPr="006D019F" w:rsidRDefault="006D019F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D019F">
              <w:rPr>
                <w:rFonts w:ascii="Times New Roman" w:hAnsi="Times New Roman" w:cs="Times New Roman"/>
                <w:sz w:val="20"/>
                <w:szCs w:val="24"/>
              </w:rPr>
              <w:t>6 expedientes</w:t>
            </w:r>
            <w:r w:rsidR="00152E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F65D57" w:rsidRPr="007A5867" w:rsidRDefault="00F65D57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</w:p>
          <w:p w:rsidR="00885992" w:rsidRPr="007A5867" w:rsidRDefault="00F65D57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 de la Unidad de Transparencia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85992" w:rsidRPr="006D019F" w:rsidTr="00F0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85992" w:rsidRPr="009525AA" w:rsidRDefault="006D019F" w:rsidP="0088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12C.6 Solicitudes de acceso a la información</w:t>
            </w:r>
          </w:p>
        </w:tc>
        <w:tc>
          <w:tcPr>
            <w:tcW w:w="3260" w:type="dxa"/>
            <w:shd w:val="clear" w:color="auto" w:fill="auto"/>
          </w:tcPr>
          <w:p w:rsidR="00885992" w:rsidRPr="009525AA" w:rsidRDefault="009525AA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Expedientes de cada solicitud de acceso a la información recibida por la Un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>idad de Transparencia;</w:t>
            </w: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 xml:space="preserve"> contiene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>n la</w:t>
            </w: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 xml:space="preserve"> solicitud original, comunicaciones internas, original de la respuesta, constancia de entrega de la información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anexos.</w:t>
            </w:r>
          </w:p>
        </w:tc>
        <w:tc>
          <w:tcPr>
            <w:tcW w:w="1134" w:type="dxa"/>
            <w:shd w:val="clear" w:color="auto" w:fill="auto"/>
          </w:tcPr>
          <w:p w:rsidR="00885992" w:rsidRDefault="006D019F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Enero – diciembre de 2019</w:t>
            </w:r>
          </w:p>
          <w:p w:rsidR="00152EF8" w:rsidRDefault="00152EF8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EC3" w:rsidRPr="009525AA" w:rsidRDefault="00CD5EC3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 – marzo de 2020</w:t>
            </w:r>
          </w:p>
        </w:tc>
        <w:tc>
          <w:tcPr>
            <w:tcW w:w="1276" w:type="dxa"/>
            <w:shd w:val="clear" w:color="auto" w:fill="auto"/>
          </w:tcPr>
          <w:p w:rsidR="00885992" w:rsidRPr="009525AA" w:rsidRDefault="006D019F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6D019F" w:rsidRDefault="006D019F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538 expedientes.</w:t>
            </w:r>
          </w:p>
          <w:p w:rsidR="00152EF8" w:rsidRDefault="00152EF8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EC3" w:rsidRPr="009525AA" w:rsidRDefault="00CD5EC3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expedientes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65D57" w:rsidRPr="007A5867" w:rsidRDefault="00F65D57" w:rsidP="00F65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</w:p>
          <w:p w:rsidR="00885992" w:rsidRPr="009525AA" w:rsidRDefault="00F65D57" w:rsidP="00F65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 de la Unidad de Transparencia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85992" w:rsidRPr="006D019F" w:rsidTr="00F0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85992" w:rsidRPr="006C6BE3" w:rsidRDefault="009525AA" w:rsidP="0088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12C.7 Portal de transparencia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885992" w:rsidRPr="006C6BE3" w:rsidRDefault="006C6BE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Expedientes con las comunicaciones internas entre la Unidad de Transparencia y las Áreas administrativas de la CEDHJ, con respecto a la publicación de la información fundamental que les corresponde en los portales de transparencia.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885992" w:rsidRDefault="009525AA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Febrero de 2019 a enero de 2020</w:t>
            </w:r>
          </w:p>
          <w:p w:rsidR="00CD5EC3" w:rsidRDefault="00CD5EC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EC3" w:rsidRPr="006C6BE3" w:rsidRDefault="00CD5EC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 – marzo de 2020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885992" w:rsidRPr="006C6BE3" w:rsidRDefault="009525AA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9525AA" w:rsidRDefault="009525AA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21 expedientes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EC3" w:rsidRDefault="00CD5EC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EC3" w:rsidRPr="006C6BE3" w:rsidRDefault="00CD5EC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expedientes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F65D57" w:rsidRDefault="009525AA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Piso 4 del edificio central de la CEDHJ.</w:t>
            </w:r>
          </w:p>
          <w:p w:rsidR="00885992" w:rsidRPr="006C6BE3" w:rsidRDefault="00F65D57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  <w:r w:rsidR="009525AA"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5992" w:rsidRPr="006D019F" w:rsidTr="00F0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85992" w:rsidRPr="006C6BE3" w:rsidRDefault="006C6BE3" w:rsidP="0088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12C.10 Sistemas de Datos Personales</w:t>
            </w:r>
          </w:p>
        </w:tc>
        <w:tc>
          <w:tcPr>
            <w:tcW w:w="3260" w:type="dxa"/>
            <w:shd w:val="clear" w:color="auto" w:fill="auto"/>
          </w:tcPr>
          <w:p w:rsidR="00885992" w:rsidRPr="006C6BE3" w:rsidRDefault="006C6BE3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Documentación al respecto del Catálogo de los sistemas de tratamiento de datos personales en la CEDHJ; asimismo, expedientes por Visitadurías generales al respecto de la transferencia de datos personales.</w:t>
            </w:r>
          </w:p>
        </w:tc>
        <w:tc>
          <w:tcPr>
            <w:tcW w:w="1134" w:type="dxa"/>
          </w:tcPr>
          <w:p w:rsidR="00885992" w:rsidRPr="006C6BE3" w:rsidRDefault="006C6BE3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Enero – noviembre de 2019</w:t>
            </w:r>
          </w:p>
        </w:tc>
        <w:tc>
          <w:tcPr>
            <w:tcW w:w="1276" w:type="dxa"/>
          </w:tcPr>
          <w:p w:rsidR="00885992" w:rsidRPr="006C6BE3" w:rsidRDefault="006C6BE3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6C6BE3" w:rsidRPr="006C6BE3" w:rsidRDefault="006C6BE3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5 expedientes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5992" w:rsidRPr="006C6BE3" w:rsidRDefault="006C6BE3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  <w:tr w:rsidR="006C6BE3" w:rsidRPr="006D019F" w:rsidTr="00F0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C6BE3" w:rsidRPr="006C6BE3" w:rsidRDefault="006C6BE3" w:rsidP="0088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12C.11 Instituto de Transparencia, Información Pública y Protección de Datos Personales del Estado de Jalisco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6C6BE3" w:rsidRPr="006C6BE3" w:rsidRDefault="006C6BE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Notificación del periodo vacacional de semana santa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 xml:space="preserve"> en la CEDHJ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6C6BE3" w:rsidRPr="006C6BE3" w:rsidRDefault="006C6BE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6C6BE3" w:rsidRDefault="006C6BE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6C6BE3" w:rsidRPr="006C6BE3" w:rsidRDefault="006C6BE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6C6BE3" w:rsidRPr="006C6BE3" w:rsidRDefault="006C6BE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</w:tbl>
    <w:p w:rsidR="006C6BE3" w:rsidRDefault="006C6BE3" w:rsidP="00F34A68"/>
    <w:tbl>
      <w:tblPr>
        <w:tblStyle w:val="Tablade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6C6BE3" w:rsidRPr="007A5867" w:rsidTr="00152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6C6BE3" w:rsidRPr="007A5867" w:rsidRDefault="006C6BE3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:rsidR="006C6BE3" w:rsidRPr="007A5867" w:rsidRDefault="006C6BE3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6C6BE3" w:rsidRPr="00885992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:rsidR="006C6BE3" w:rsidRPr="00885992" w:rsidRDefault="006C6BE3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b/>
                <w:sz w:val="20"/>
                <w:szCs w:val="24"/>
              </w:rPr>
              <w:t>11C. Planeación, información, evaluación y políticas</w:t>
            </w:r>
          </w:p>
        </w:tc>
      </w:tr>
      <w:tr w:rsidR="006C6BE3" w:rsidRPr="00885992" w:rsidTr="00152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6C6BE3" w:rsidRPr="007A5867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sz w:val="20"/>
                <w:szCs w:val="24"/>
              </w:rPr>
              <w:t>11C.14 Comités y Unidades Internas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6C6BE3" w:rsidRPr="007A5867" w:rsidRDefault="006C6BE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Documentación de las actividades mensuales de la Unidad para la igualdad de género 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>de la CEDHJ.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6C6BE3" w:rsidRPr="007A5867" w:rsidRDefault="006C6BE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Febrero - diciembre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de 2019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6C6BE3" w:rsidRDefault="006C6BE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6C6BE3" w:rsidRPr="007A5867" w:rsidRDefault="006C6BE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6C6BE3" w:rsidRPr="007A5867" w:rsidRDefault="006C6BE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  <w:tr w:rsidR="00CD5EC3" w:rsidRPr="007A5867" w:rsidTr="00152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D5EC3" w:rsidRPr="006C6BE3" w:rsidRDefault="00CD5EC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5EC3">
              <w:rPr>
                <w:rFonts w:ascii="Times New Roman" w:hAnsi="Times New Roman" w:cs="Times New Roman"/>
                <w:sz w:val="20"/>
                <w:szCs w:val="24"/>
              </w:rPr>
              <w:t>11C.16 Informe mensual al Consejo Ciudadano</w:t>
            </w:r>
          </w:p>
        </w:tc>
        <w:tc>
          <w:tcPr>
            <w:tcW w:w="3260" w:type="dxa"/>
            <w:shd w:val="clear" w:color="auto" w:fill="auto"/>
          </w:tcPr>
          <w:p w:rsidR="00CD5EC3" w:rsidRDefault="00CD5EC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Expediente con los informes mensuales </w:t>
            </w:r>
            <w:r w:rsidR="00152EF8">
              <w:rPr>
                <w:rFonts w:ascii="Times New Roman" w:hAnsi="Times New Roman" w:cs="Times New Roman"/>
                <w:sz w:val="20"/>
                <w:szCs w:val="24"/>
              </w:rPr>
              <w:t xml:space="preserve">de actividades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que se envían a la Secretaría Ejecutiva para su integración al informe mensual que requiere la Secretaría Técnica del Consejo Ciudadano.</w:t>
            </w:r>
          </w:p>
        </w:tc>
        <w:tc>
          <w:tcPr>
            <w:tcW w:w="1134" w:type="dxa"/>
            <w:shd w:val="clear" w:color="auto" w:fill="auto"/>
          </w:tcPr>
          <w:p w:rsidR="00CD5EC3" w:rsidRDefault="00CD5EC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– marzo de 2020</w:t>
            </w:r>
          </w:p>
        </w:tc>
        <w:tc>
          <w:tcPr>
            <w:tcW w:w="1276" w:type="dxa"/>
            <w:shd w:val="clear" w:color="auto" w:fill="auto"/>
          </w:tcPr>
          <w:p w:rsidR="00CD5EC3" w:rsidRDefault="00CD5EC3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CD5EC3" w:rsidRDefault="00CD5EC3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</w:tc>
        <w:tc>
          <w:tcPr>
            <w:tcW w:w="1559" w:type="dxa"/>
            <w:shd w:val="clear" w:color="auto" w:fill="auto"/>
          </w:tcPr>
          <w:p w:rsidR="00CD5EC3" w:rsidRPr="007A5867" w:rsidRDefault="00CD5EC3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  <w:tr w:rsidR="006C6BE3" w:rsidRPr="007A5867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C6BE3" w:rsidRPr="006C6BE3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sz w:val="20"/>
                <w:szCs w:val="24"/>
              </w:rPr>
              <w:t>11C.18 Informe anual de actividades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CD5EC3" w:rsidRDefault="00CD5EC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6BE3" w:rsidRPr="007A5867" w:rsidRDefault="003308E0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Expediente del informe de actividades de la Unidad de Transparencia y del área de archivo rendido para su integración al Informe Anual de la CEDHJ.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CD5EC3" w:rsidRDefault="00CD5EC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5EC3" w:rsidRDefault="00CD5EC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6BE3" w:rsidRDefault="006C6BE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Febrero de 2019</w:t>
            </w:r>
          </w:p>
          <w:p w:rsidR="00CD5EC3" w:rsidRDefault="00CD5EC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5EC3" w:rsidRPr="007A5867" w:rsidRDefault="00CD5EC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de 2020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6C6BE3" w:rsidRDefault="006C6BE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6C6BE3" w:rsidRDefault="006C6BE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  <w:p w:rsidR="00CD5EC3" w:rsidRDefault="00CD5EC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EC3" w:rsidRPr="007A5867" w:rsidRDefault="00CD5EC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6C6BE3" w:rsidRPr="007A5867" w:rsidRDefault="006C6BE3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</w:tbl>
    <w:p w:rsidR="006C6BE3" w:rsidRDefault="006C6BE3" w:rsidP="00F34A68"/>
    <w:p w:rsidR="00F65D57" w:rsidRDefault="00F65D57" w:rsidP="00F34A68"/>
    <w:p w:rsidR="00F65D57" w:rsidRDefault="00F65D57" w:rsidP="00F34A68">
      <w:bookmarkStart w:id="0" w:name="_GoBack"/>
      <w:bookmarkEnd w:id="0"/>
    </w:p>
    <w:tbl>
      <w:tblPr>
        <w:tblStyle w:val="Tablade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3308E0" w:rsidRPr="007A5867" w:rsidTr="00152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3308E0" w:rsidRPr="007A5867" w:rsidRDefault="003308E0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:rsidR="003308E0" w:rsidRPr="007A5867" w:rsidRDefault="003308E0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3308E0" w:rsidRPr="00885992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08E0" w:rsidRPr="007A5867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:rsidR="003308E0" w:rsidRPr="00885992" w:rsidRDefault="003308E0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b/>
                <w:sz w:val="20"/>
                <w:szCs w:val="24"/>
              </w:rPr>
              <w:t>8C. Tecnologías y Servicios de la información</w:t>
            </w:r>
          </w:p>
        </w:tc>
      </w:tr>
      <w:tr w:rsidR="003308E0" w:rsidRPr="00885992" w:rsidTr="00152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08E0" w:rsidRPr="007A5867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3308E0" w:rsidRPr="007A5867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08E0" w:rsidRPr="007A5867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sz w:val="20"/>
                <w:szCs w:val="24"/>
              </w:rPr>
              <w:t>8C.14 Disposiciones en materia de servicios de información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3308E0" w:rsidRPr="007A5867" w:rsidRDefault="003308E0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Expediente del proceso legal ante el Órgano Interno de Control para dar constancia de la documentación siniestrada.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3308E0" w:rsidRPr="007A5867" w:rsidRDefault="003308E0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Septiembre – octubre de 2019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308E0" w:rsidRDefault="003308E0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3308E0" w:rsidRPr="007A5867" w:rsidRDefault="003308E0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308E0" w:rsidRPr="007A5867" w:rsidRDefault="003308E0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  <w:tr w:rsidR="003308E0" w:rsidRPr="007A5867" w:rsidTr="00152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08E0" w:rsidRPr="006C6BE3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sz w:val="20"/>
                <w:szCs w:val="24"/>
              </w:rPr>
              <w:t>8C.15 Programas y proyectos en materia de servicios de información</w:t>
            </w:r>
          </w:p>
        </w:tc>
        <w:tc>
          <w:tcPr>
            <w:tcW w:w="3260" w:type="dxa"/>
            <w:shd w:val="clear" w:color="auto" w:fill="auto"/>
          </w:tcPr>
          <w:p w:rsidR="003308E0" w:rsidRPr="007A5867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Documentación de actividades para el desarrollo e implementación de programas y técnicas para el mejor uso de la información en posesión de la CEDHJ.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308E0" w:rsidRPr="007A5867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Marz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junio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de 2019</w:t>
            </w:r>
          </w:p>
        </w:tc>
        <w:tc>
          <w:tcPr>
            <w:tcW w:w="1276" w:type="dxa"/>
            <w:shd w:val="clear" w:color="auto" w:fill="auto"/>
          </w:tcPr>
          <w:p w:rsidR="003308E0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3308E0" w:rsidRPr="007A5867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308E0" w:rsidRPr="007A5867" w:rsidRDefault="003308E0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  <w:tr w:rsidR="003308E0" w:rsidRPr="007A5867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08E0" w:rsidRPr="003308E0" w:rsidRDefault="003308E0" w:rsidP="003308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sz w:val="20"/>
                <w:szCs w:val="24"/>
              </w:rPr>
              <w:t>8C.16 Administración de archivo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3308E0" w:rsidRDefault="003308E0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Transferencias de cajas de archivo de las áreas administrativas a los archivos de concentración de la CEDHJ.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3308E0" w:rsidRDefault="003308E0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Mayo – octubre de 2019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308E0" w:rsidRDefault="003308E0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3308E0" w:rsidRPr="007A5867" w:rsidRDefault="003308E0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308E0" w:rsidRPr="007A5867" w:rsidRDefault="003308E0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</w:tbl>
    <w:p w:rsidR="003308E0" w:rsidRDefault="003308E0" w:rsidP="00F34A68"/>
    <w:tbl>
      <w:tblPr>
        <w:tblStyle w:val="Tablade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541D2A" w:rsidRPr="007A5867" w:rsidTr="00152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:rsidR="00541D2A" w:rsidRPr="007A5867" w:rsidRDefault="00541D2A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541D2A" w:rsidRPr="00885992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:rsidR="00541D2A" w:rsidRPr="00885992" w:rsidRDefault="00541D2A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b/>
                <w:sz w:val="20"/>
                <w:szCs w:val="24"/>
              </w:rPr>
              <w:t>4C. Recursos Humanos</w:t>
            </w:r>
          </w:p>
        </w:tc>
      </w:tr>
      <w:tr w:rsidR="00541D2A" w:rsidRPr="00885992" w:rsidTr="00152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541D2A" w:rsidRPr="007A5867" w:rsidTr="0015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sz w:val="20"/>
                <w:szCs w:val="24"/>
              </w:rPr>
              <w:t>4C.22 Capacitación continua y desarrollo profesional del personal de áreas administrativas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541D2A" w:rsidRPr="007A5867" w:rsidRDefault="00541D2A" w:rsidP="0015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Reportes y constancias de capacitación recibida por el personal adscrito a la Unidad de Transpare</w:t>
            </w:r>
            <w:r w:rsidR="00152EF8">
              <w:rPr>
                <w:rFonts w:ascii="Times New Roman" w:hAnsi="Times New Roman" w:cs="Times New Roman"/>
                <w:sz w:val="20"/>
                <w:szCs w:val="24"/>
              </w:rPr>
              <w:t>ncia, para mejorar su desempeño laboral.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41D2A" w:rsidRPr="007A5867" w:rsidRDefault="00541D2A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Febrero - diciembre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de 2019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541D2A" w:rsidRDefault="00541D2A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541D2A" w:rsidRPr="007A5867" w:rsidRDefault="00541D2A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541D2A" w:rsidRPr="007A5867" w:rsidRDefault="00541D2A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</w:tbl>
    <w:p w:rsidR="00541D2A" w:rsidRDefault="00541D2A" w:rsidP="00F34A68"/>
    <w:tbl>
      <w:tblPr>
        <w:tblStyle w:val="Tablade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541D2A" w:rsidRPr="007A5867" w:rsidTr="00F65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:rsidR="00541D2A" w:rsidRPr="007A5867" w:rsidRDefault="00541D2A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541D2A" w:rsidRPr="00885992" w:rsidTr="00F65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  <w:shd w:val="clear" w:color="auto" w:fill="EDEDED" w:themeFill="accent3" w:themeFillTint="33"/>
          </w:tcPr>
          <w:p w:rsidR="00541D2A" w:rsidRPr="00885992" w:rsidRDefault="00541D2A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b/>
                <w:sz w:val="20"/>
                <w:szCs w:val="24"/>
              </w:rPr>
              <w:t>1S. Gobernanza. Subsección 1S.2. Mecanismos de coordinación e incidencia en políticas públicas</w:t>
            </w:r>
          </w:p>
        </w:tc>
      </w:tr>
      <w:tr w:rsidR="00541D2A" w:rsidRPr="00885992" w:rsidTr="00F65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541D2A" w:rsidRPr="007A5867" w:rsidTr="00F65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sz w:val="20"/>
                <w:szCs w:val="24"/>
              </w:rPr>
              <w:t>1S.2.2 Vinculación estratégica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541D2A" w:rsidRPr="007A5867" w:rsidRDefault="00541D2A" w:rsidP="0054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Reportes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reuniones de trabajo y actos de vinculación interinstitucional, en las que participa personal de la Unidad de Transparencia.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41D2A" w:rsidRPr="007A5867" w:rsidRDefault="00541D2A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Febrero - diciembre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de 2019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541D2A" w:rsidRDefault="00541D2A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</w:p>
          <w:p w:rsidR="00541D2A" w:rsidRPr="00541D2A" w:rsidRDefault="00541D2A" w:rsidP="0054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expedientes.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541D2A" w:rsidRPr="007A5867" w:rsidRDefault="00541D2A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Piso 4 del edificio central de la CEDHJ. 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>Oficina de la Unidad de Transparencia.</w:t>
            </w:r>
          </w:p>
        </w:tc>
      </w:tr>
    </w:tbl>
    <w:p w:rsidR="00541D2A" w:rsidRPr="006D019F" w:rsidRDefault="00541D2A" w:rsidP="00152EF8"/>
    <w:sectPr w:rsidR="00541D2A" w:rsidRPr="006D019F" w:rsidSect="007A586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18" w:rsidRDefault="00D12818" w:rsidP="00F34A68">
      <w:pPr>
        <w:spacing w:after="0" w:line="240" w:lineRule="auto"/>
      </w:pPr>
      <w:r>
        <w:separator/>
      </w:r>
    </w:p>
  </w:endnote>
  <w:endnote w:type="continuationSeparator" w:id="0">
    <w:p w:rsidR="00D12818" w:rsidRDefault="00D12818" w:rsidP="00F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-751129063"/>
      <w:docPartObj>
        <w:docPartGallery w:val="Page Numbers (Bottom of Page)"/>
        <w:docPartUnique/>
      </w:docPartObj>
    </w:sdtPr>
    <w:sdtContent>
      <w:p w:rsidR="00EF3FD7" w:rsidRDefault="00EF3FD7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193895</wp:posOffset>
              </wp:positionV>
              <wp:extent cx="7378810" cy="477560"/>
              <wp:effectExtent l="0" t="0" r="0" b="0"/>
              <wp:wrapNone/>
              <wp:docPr id="40" name="Imagen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Tira Wixa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8810" cy="477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D57" w:rsidRPr="00F65D57">
          <w:rPr>
            <w:noProof/>
            <w:lang w:val="es-ES"/>
          </w:rPr>
          <w:t>3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F34A68" w:rsidRDefault="00F34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18" w:rsidRDefault="00D12818" w:rsidP="00F34A68">
      <w:pPr>
        <w:spacing w:after="0" w:line="240" w:lineRule="auto"/>
      </w:pPr>
      <w:r>
        <w:separator/>
      </w:r>
    </w:p>
  </w:footnote>
  <w:footnote w:type="continuationSeparator" w:id="0">
    <w:p w:rsidR="00D12818" w:rsidRDefault="00D12818" w:rsidP="00F34A68">
      <w:pPr>
        <w:spacing w:after="0" w:line="240" w:lineRule="auto"/>
      </w:pPr>
      <w:r>
        <w:continuationSeparator/>
      </w:r>
    </w:p>
  </w:footnote>
  <w:footnote w:id="1">
    <w:p w:rsidR="00AC54F5" w:rsidRDefault="00AC54F5" w:rsidP="00AC54F5">
      <w:pPr>
        <w:pStyle w:val="Textonotapie"/>
        <w:jc w:val="both"/>
      </w:pPr>
      <w:r>
        <w:rPr>
          <w:rStyle w:val="Refdenotaalpie"/>
        </w:rPr>
        <w:footnoteRef/>
      </w:r>
      <w:r w:rsidRPr="007A5867">
        <w:rPr>
          <w:rFonts w:ascii="Times New Roman" w:hAnsi="Times New Roman" w:cs="Times New Roman"/>
          <w:sz w:val="16"/>
        </w:rPr>
        <w:t xml:space="preserve">El </w:t>
      </w:r>
      <w:r>
        <w:rPr>
          <w:rFonts w:ascii="Times New Roman" w:hAnsi="Times New Roman" w:cs="Times New Roman"/>
          <w:sz w:val="16"/>
        </w:rPr>
        <w:t>esquema</w:t>
      </w:r>
      <w:r w:rsidRPr="007A5867">
        <w:rPr>
          <w:rFonts w:ascii="Times New Roman" w:hAnsi="Times New Roman" w:cs="Times New Roman"/>
          <w:sz w:val="16"/>
        </w:rPr>
        <w:t xml:space="preserve"> de </w:t>
      </w:r>
      <w:r>
        <w:rPr>
          <w:rFonts w:ascii="Times New Roman" w:hAnsi="Times New Roman" w:cs="Times New Roman"/>
          <w:sz w:val="16"/>
        </w:rPr>
        <w:t xml:space="preserve">la presente </w:t>
      </w:r>
      <w:r w:rsidRPr="007A5867">
        <w:rPr>
          <w:rFonts w:ascii="Times New Roman" w:hAnsi="Times New Roman" w:cs="Times New Roman"/>
          <w:sz w:val="16"/>
        </w:rPr>
        <w:t>Guía ha sido elaborado siguiendo las recomendaciones técnicas – metodológicas del Instructivo para la elaboración de la Guía de Archivo Documental, emitido por el Instituto Nacional de Transparencia, Acceso a la Información y Protección de Datos Personales (INAI) en marzo del 2020, el cual se encuentra disponible para su consulta en el siguiente enlace: http://inicio.ifai.org.mx/SitePages/Archivo_Gestion20.aspx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68" w:rsidRPr="00E306DB" w:rsidRDefault="00F34A68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-763325</wp:posOffset>
          </wp:positionH>
          <wp:positionV relativeFrom="paragraph">
            <wp:posOffset>-241218</wp:posOffset>
          </wp:positionV>
          <wp:extent cx="1470991" cy="569888"/>
          <wp:effectExtent l="0" t="0" r="0" b="190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DHJ Violeta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56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6DB" w:rsidRPr="00E306DB">
      <w:rPr>
        <w:rFonts w:ascii="Times New Roman" w:hAnsi="Times New Roman" w:cs="Times New Roman"/>
        <w:b/>
      </w:rPr>
      <w:t>Guía de Archivo Documental 2020</w:t>
    </w:r>
  </w:p>
  <w:p w:rsidR="00E306DB" w:rsidRPr="00E306DB" w:rsidRDefault="00E306DB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</w:rPr>
      <w:t>Archivo de Trámite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8"/>
    <w:rsid w:val="00027555"/>
    <w:rsid w:val="000F6855"/>
    <w:rsid w:val="00125722"/>
    <w:rsid w:val="00152EF8"/>
    <w:rsid w:val="003308E0"/>
    <w:rsid w:val="0048450F"/>
    <w:rsid w:val="004F4887"/>
    <w:rsid w:val="004F48C4"/>
    <w:rsid w:val="00540120"/>
    <w:rsid w:val="00541D2A"/>
    <w:rsid w:val="006C6BE3"/>
    <w:rsid w:val="006D019F"/>
    <w:rsid w:val="00710415"/>
    <w:rsid w:val="007A2B4E"/>
    <w:rsid w:val="007A5867"/>
    <w:rsid w:val="00804C99"/>
    <w:rsid w:val="00885992"/>
    <w:rsid w:val="008A564D"/>
    <w:rsid w:val="00900902"/>
    <w:rsid w:val="009525AA"/>
    <w:rsid w:val="0099103E"/>
    <w:rsid w:val="00A23C3B"/>
    <w:rsid w:val="00AC54F5"/>
    <w:rsid w:val="00BA45F8"/>
    <w:rsid w:val="00C3195A"/>
    <w:rsid w:val="00CD032D"/>
    <w:rsid w:val="00CD5EC3"/>
    <w:rsid w:val="00D12818"/>
    <w:rsid w:val="00D80AAF"/>
    <w:rsid w:val="00E306DB"/>
    <w:rsid w:val="00EF3FD7"/>
    <w:rsid w:val="00F01CB3"/>
    <w:rsid w:val="00F34A68"/>
    <w:rsid w:val="00F511F6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02141F-271B-4BE3-B031-349117B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A68"/>
  </w:style>
  <w:style w:type="paragraph" w:styleId="Piedepgina">
    <w:name w:val="footer"/>
    <w:basedOn w:val="Normal"/>
    <w:link w:val="Piedepgina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A68"/>
  </w:style>
  <w:style w:type="table" w:styleId="Tablaconcuadrcula">
    <w:name w:val="Table Grid"/>
    <w:basedOn w:val="Tablanormal"/>
    <w:uiPriority w:val="39"/>
    <w:rsid w:val="00F3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lista2-nfasis3">
    <w:name w:val="List Table 2 Accent 3"/>
    <w:basedOn w:val="Tablanormal"/>
    <w:uiPriority w:val="47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CD032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decuadrcula4-nfasis3">
    <w:name w:val="Grid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11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1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1F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F511F6"/>
    <w:rPr>
      <w:color w:val="0000FF"/>
      <w:u w:val="single"/>
    </w:rPr>
  </w:style>
  <w:style w:type="table" w:styleId="Tabladecuadrcula1clara-nfasis3">
    <w:name w:val="Grid Table 1 Light Accent 3"/>
    <w:basedOn w:val="Tablanormal"/>
    <w:uiPriority w:val="46"/>
    <w:rsid w:val="007A586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7A58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">
    <w:name w:val="Grid Table 7 Colorful"/>
    <w:basedOn w:val="Tablanormal"/>
    <w:uiPriority w:val="52"/>
    <w:rsid w:val="007A58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EF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4FB5-E477-4322-A21C-754FB99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Derly Mariana</dc:creator>
  <cp:keywords/>
  <dc:description/>
  <cp:lastModifiedBy>Derly Mariana</cp:lastModifiedBy>
  <cp:revision>3</cp:revision>
  <cp:lastPrinted>2020-04-30T02:28:00Z</cp:lastPrinted>
  <dcterms:created xsi:type="dcterms:W3CDTF">2020-04-30T02:28:00Z</dcterms:created>
  <dcterms:modified xsi:type="dcterms:W3CDTF">2020-04-30T02:36:00Z</dcterms:modified>
</cp:coreProperties>
</file>